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913642">
        <w:trPr>
          <w:trHeight w:val="113"/>
        </w:trPr>
        <w:tc>
          <w:tcPr>
            <w:tcW w:w="714" w:type="pct"/>
            <w:shd w:val="clear" w:color="auto" w:fill="FF0000"/>
          </w:tcPr>
          <w:p w14:paraId="2867BC8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0000"/>
          </w:tcPr>
          <w:p w14:paraId="488AEA0A" w14:textId="2DB261E8" w:rsidR="00A66BE8" w:rsidRPr="00B105A9" w:rsidRDefault="00DE09BA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Child Learning and Development </w:t>
            </w:r>
          </w:p>
        </w:tc>
      </w:tr>
      <w:tr w:rsidR="00A66BE8" w:rsidRPr="00B105A9" w14:paraId="09A6B724" w14:textId="77777777" w:rsidTr="005926D7">
        <w:tc>
          <w:tcPr>
            <w:tcW w:w="714" w:type="pct"/>
            <w:shd w:val="clear" w:color="auto" w:fill="FF7575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7575"/>
          </w:tcPr>
          <w:p w14:paraId="332ABD23" w14:textId="1D5B9A01" w:rsidR="00A66BE8" w:rsidRPr="00B105A9" w:rsidRDefault="00594911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Learning Environment </w:t>
            </w:r>
            <w:r w:rsidR="00C623CF">
              <w:rPr>
                <w:rFonts w:cs="Arial"/>
                <w:sz w:val="22"/>
              </w:rPr>
              <w:t>Design</w:t>
            </w:r>
          </w:p>
        </w:tc>
      </w:tr>
      <w:tr w:rsidR="00A66BE8" w:rsidRPr="00B105A9" w14:paraId="33406731" w14:textId="77777777" w:rsidTr="002C6710">
        <w:tc>
          <w:tcPr>
            <w:tcW w:w="714" w:type="pct"/>
            <w:shd w:val="clear" w:color="auto" w:fill="FFA7A7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A7A7"/>
          </w:tcPr>
          <w:p w14:paraId="555EDC90" w14:textId="2C975D03" w:rsidR="00A66BE8" w:rsidRPr="00B105A9" w:rsidRDefault="00C623CF" w:rsidP="00890A1C">
            <w:pPr>
              <w:spacing w:line="276" w:lineRule="auto"/>
              <w:rPr>
                <w:rFonts w:cs="Arial"/>
                <w:sz w:val="22"/>
              </w:rPr>
            </w:pPr>
            <w:r w:rsidRPr="00C623CF">
              <w:rPr>
                <w:rFonts w:cs="Arial"/>
                <w:sz w:val="22"/>
              </w:rPr>
              <w:t xml:space="preserve">Design learning environment to meet </w:t>
            </w:r>
            <w:r w:rsidR="00AD34A6">
              <w:rPr>
                <w:rFonts w:cs="Arial"/>
                <w:sz w:val="22"/>
              </w:rPr>
              <w:t xml:space="preserve">children’s </w:t>
            </w:r>
            <w:r w:rsidRPr="00C623CF">
              <w:rPr>
                <w:rFonts w:cs="Arial"/>
                <w:sz w:val="22"/>
              </w:rPr>
              <w:t>specific developmental and learning needs</w:t>
            </w:r>
          </w:p>
        </w:tc>
      </w:tr>
      <w:tr w:rsidR="001F7AB6" w:rsidRPr="00B105A9" w14:paraId="1893DFFB" w14:textId="77777777" w:rsidTr="06DDDF8B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1A68CFEE" w:rsidR="001F7AB6" w:rsidRPr="00B105A9" w:rsidRDefault="001F7AB6" w:rsidP="548F9225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548F9225">
              <w:rPr>
                <w:rFonts w:cs="Arial"/>
                <w:b/>
                <w:bCs/>
                <w:sz w:val="22"/>
              </w:rPr>
              <w:t xml:space="preserve">TSC Proficiency </w:t>
            </w:r>
          </w:p>
        </w:tc>
        <w:tc>
          <w:tcPr>
            <w:tcW w:w="714" w:type="pct"/>
          </w:tcPr>
          <w:p w14:paraId="0FDF1979" w14:textId="77777777" w:rsidR="001F7AB6" w:rsidRPr="00B105A9" w:rsidRDefault="001F7AB6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1F7AB6" w:rsidRPr="00B105A9" w:rsidRDefault="001F7AB6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1F7AB6" w:rsidRPr="00B105A9" w:rsidRDefault="001F7AB6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1F7AB6" w:rsidRPr="00B105A9" w:rsidRDefault="001F7AB6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1F7AB6" w:rsidRPr="00B105A9" w:rsidRDefault="001F7AB6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1F7AB6" w:rsidRPr="00B105A9" w:rsidRDefault="001F7AB6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D54494" w:rsidRPr="00B105A9" w14:paraId="176C2680" w14:textId="77777777" w:rsidTr="00D346F0">
        <w:tc>
          <w:tcPr>
            <w:tcW w:w="714" w:type="pct"/>
            <w:vMerge/>
          </w:tcPr>
          <w:p w14:paraId="3609299E" w14:textId="77777777" w:rsidR="00D54494" w:rsidRPr="00B105A9" w:rsidRDefault="00D54494" w:rsidP="00D54494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15359744" w:rsidR="00D54494" w:rsidRPr="00A517EE" w:rsidRDefault="00D54494" w:rsidP="00D5449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A9634F0" w14:textId="4929D1E5" w:rsidR="00D54494" w:rsidRPr="00A517EE" w:rsidRDefault="00D54494" w:rsidP="00D5449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5F79A464" w14:textId="5151DED1" w:rsidR="00D54494" w:rsidRPr="00A517EE" w:rsidRDefault="00D54494" w:rsidP="00D5449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0DA1">
              <w:t>ECC-CLD-3005-1.1</w:t>
            </w:r>
          </w:p>
        </w:tc>
        <w:tc>
          <w:tcPr>
            <w:tcW w:w="714" w:type="pct"/>
          </w:tcPr>
          <w:p w14:paraId="58A47BED" w14:textId="4CDDE53F" w:rsidR="00D54494" w:rsidRPr="00A517EE" w:rsidRDefault="00D54494" w:rsidP="00D5449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0DA1">
              <w:t>ECC-CLD-4005-1.1</w:t>
            </w:r>
          </w:p>
        </w:tc>
        <w:tc>
          <w:tcPr>
            <w:tcW w:w="714" w:type="pct"/>
          </w:tcPr>
          <w:p w14:paraId="393306A5" w14:textId="77B07C3F" w:rsidR="00D54494" w:rsidRPr="00A517EE" w:rsidRDefault="00D54494" w:rsidP="00D5449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0DA1">
              <w:t>ECC-CLD-5005-1.1</w:t>
            </w:r>
          </w:p>
        </w:tc>
        <w:tc>
          <w:tcPr>
            <w:tcW w:w="716" w:type="pct"/>
          </w:tcPr>
          <w:p w14:paraId="7592AFB8" w14:textId="489B7F56" w:rsidR="00D54494" w:rsidRPr="00A517EE" w:rsidRDefault="00D54494" w:rsidP="00D54494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0DA1">
              <w:t>ECC-CLD-6005-1.1</w:t>
            </w:r>
          </w:p>
        </w:tc>
      </w:tr>
      <w:tr w:rsidR="001F7AB6" w:rsidRPr="00B105A9" w14:paraId="1DEE04EF" w14:textId="77777777" w:rsidTr="00D346F0">
        <w:tc>
          <w:tcPr>
            <w:tcW w:w="714" w:type="pct"/>
            <w:shd w:val="clear" w:color="auto" w:fill="D9D9D9" w:themeFill="background1" w:themeFillShade="D9"/>
          </w:tcPr>
          <w:p w14:paraId="18A73227" w14:textId="1988F076" w:rsidR="001F7AB6" w:rsidRPr="00B105A9" w:rsidRDefault="001F7AB6" w:rsidP="001F7AB6">
            <w:pPr>
              <w:spacing w:line="276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TSC Proficiency Description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613BCCB8" w14:textId="77777777" w:rsidR="001F7AB6" w:rsidRPr="00A517EE" w:rsidRDefault="001F7AB6" w:rsidP="001F7AB6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E29A4C8" w14:textId="76700746" w:rsidR="001F7AB6" w:rsidRPr="00E42DCA" w:rsidRDefault="001F7AB6" w:rsidP="06DDDF8B">
            <w:pPr>
              <w:spacing w:line="276" w:lineRule="auto"/>
              <w:rPr>
                <w:rFonts w:cs="Arial"/>
                <w:b/>
                <w:bCs/>
                <w:strike/>
                <w:color w:val="C00000"/>
                <w:sz w:val="22"/>
              </w:rPr>
            </w:pPr>
          </w:p>
        </w:tc>
        <w:tc>
          <w:tcPr>
            <w:tcW w:w="714" w:type="pct"/>
          </w:tcPr>
          <w:p w14:paraId="2EA362C0" w14:textId="1A88122F" w:rsidR="001F7AB6" w:rsidRPr="00A517EE" w:rsidRDefault="001F7AB6" w:rsidP="001F7AB6">
            <w:pPr>
              <w:spacing w:line="276" w:lineRule="auto"/>
              <w:rPr>
                <w:rFonts w:cs="Arial"/>
                <w:b/>
                <w:sz w:val="22"/>
              </w:rPr>
            </w:pPr>
            <w:r w:rsidRPr="00ED738E">
              <w:rPr>
                <w:rFonts w:cs="Arial"/>
                <w:sz w:val="22"/>
              </w:rPr>
              <w:t xml:space="preserve">Design </w:t>
            </w:r>
            <w:r w:rsidR="00F4760A">
              <w:rPr>
                <w:rFonts w:cs="Arial"/>
                <w:sz w:val="22"/>
              </w:rPr>
              <w:t xml:space="preserve">quality </w:t>
            </w:r>
            <w:r w:rsidRPr="00ED738E">
              <w:rPr>
                <w:rFonts w:cs="Arial"/>
                <w:sz w:val="22"/>
              </w:rPr>
              <w:t>indoor and outdoor</w:t>
            </w:r>
            <w:r>
              <w:rPr>
                <w:rFonts w:cs="Arial"/>
                <w:sz w:val="22"/>
              </w:rPr>
              <w:t xml:space="preserve"> </w:t>
            </w:r>
            <w:r w:rsidRPr="00ED738E">
              <w:rPr>
                <w:rFonts w:cs="Arial"/>
                <w:sz w:val="22"/>
              </w:rPr>
              <w:t>learning environment</w:t>
            </w:r>
            <w:r w:rsidR="00CC5F5B">
              <w:rPr>
                <w:rFonts w:cs="Arial"/>
                <w:sz w:val="22"/>
              </w:rPr>
              <w:t xml:space="preserve"> according to children’s developmental milestones</w:t>
            </w:r>
            <w:r>
              <w:rPr>
                <w:rFonts w:cs="Arial"/>
                <w:sz w:val="22"/>
              </w:rPr>
              <w:t xml:space="preserve"> </w:t>
            </w:r>
            <w:r w:rsidR="00CC5F5B">
              <w:rPr>
                <w:rFonts w:cs="Arial"/>
                <w:sz w:val="22"/>
              </w:rPr>
              <w:t xml:space="preserve">to engage children purposefully </w:t>
            </w:r>
          </w:p>
        </w:tc>
        <w:tc>
          <w:tcPr>
            <w:tcW w:w="714" w:type="pct"/>
          </w:tcPr>
          <w:p w14:paraId="4D102E46" w14:textId="7D3554AC" w:rsidR="001F7AB6" w:rsidRPr="00A517EE" w:rsidRDefault="001F7AB6" w:rsidP="001F7AB6">
            <w:pPr>
              <w:spacing w:line="276" w:lineRule="auto"/>
              <w:rPr>
                <w:rFonts w:cs="Arial"/>
                <w:b/>
                <w:sz w:val="22"/>
              </w:rPr>
            </w:pPr>
            <w:r>
              <w:rPr>
                <w:rFonts w:cs="Arial"/>
                <w:sz w:val="22"/>
              </w:rPr>
              <w:t>Guide</w:t>
            </w:r>
            <w:r w:rsidRPr="00B105A9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 w:val="22"/>
              </w:rPr>
              <w:t xml:space="preserve">the design of </w:t>
            </w:r>
            <w:r w:rsidRPr="00ED738E">
              <w:rPr>
                <w:rFonts w:cs="Arial"/>
                <w:sz w:val="22"/>
              </w:rPr>
              <w:t>learning environment</w:t>
            </w:r>
            <w:r>
              <w:rPr>
                <w:rFonts w:cs="Arial"/>
                <w:sz w:val="22"/>
              </w:rPr>
              <w:t xml:space="preserve"> </w:t>
            </w:r>
            <w:r w:rsidR="00AB289C">
              <w:rPr>
                <w:rFonts w:cs="Arial"/>
                <w:sz w:val="22"/>
              </w:rPr>
              <w:t>to ensure a purposeful integration of learning approaches for children of different age groups and needs</w:t>
            </w:r>
          </w:p>
        </w:tc>
        <w:tc>
          <w:tcPr>
            <w:tcW w:w="714" w:type="pct"/>
          </w:tcPr>
          <w:p w14:paraId="00CC1B0F" w14:textId="5AA89997" w:rsidR="001F7AB6" w:rsidRPr="00A517EE" w:rsidRDefault="00560C77" w:rsidP="5AC245E9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Review</w:t>
            </w:r>
            <w:r w:rsidR="001F7AB6" w:rsidRPr="7A662C0B">
              <w:rPr>
                <w:rFonts w:cs="Arial"/>
                <w:sz w:val="22"/>
              </w:rPr>
              <w:t xml:space="preserve"> the </w:t>
            </w:r>
            <w:r w:rsidR="006F58EB" w:rsidRPr="7A662C0B">
              <w:rPr>
                <w:rFonts w:cs="Arial"/>
                <w:sz w:val="22"/>
              </w:rPr>
              <w:t xml:space="preserve">design of </w:t>
            </w:r>
            <w:r w:rsidR="00D346F0">
              <w:rPr>
                <w:rFonts w:cs="Arial"/>
                <w:sz w:val="22"/>
              </w:rPr>
              <w:t>C</w:t>
            </w:r>
            <w:r w:rsidR="006F58EB" w:rsidRPr="7A662C0B">
              <w:rPr>
                <w:rFonts w:cs="Arial"/>
                <w:sz w:val="22"/>
              </w:rPr>
              <w:t xml:space="preserve">entre’s </w:t>
            </w:r>
            <w:r w:rsidR="001F7AB6" w:rsidRPr="7A662C0B">
              <w:rPr>
                <w:rFonts w:cs="Arial"/>
                <w:sz w:val="22"/>
              </w:rPr>
              <w:t xml:space="preserve">learning environment </w:t>
            </w:r>
            <w:r w:rsidR="006F58EB" w:rsidRPr="7A662C0B">
              <w:rPr>
                <w:rFonts w:cs="Arial"/>
                <w:sz w:val="22"/>
              </w:rPr>
              <w:t xml:space="preserve">to ensure alignment to </w:t>
            </w:r>
            <w:r w:rsidR="00D346F0">
              <w:rPr>
                <w:rFonts w:cs="Arial"/>
                <w:sz w:val="22"/>
              </w:rPr>
              <w:t>C</w:t>
            </w:r>
            <w:r w:rsidR="006F58EB" w:rsidRPr="7A662C0B">
              <w:rPr>
                <w:rFonts w:cs="Arial"/>
                <w:sz w:val="22"/>
              </w:rPr>
              <w:t xml:space="preserve">entre’s </w:t>
            </w:r>
            <w:r w:rsidR="0094636B" w:rsidRPr="7A662C0B">
              <w:rPr>
                <w:rFonts w:cs="Arial"/>
                <w:sz w:val="22"/>
              </w:rPr>
              <w:t xml:space="preserve">teaching philosophy, </w:t>
            </w:r>
            <w:r w:rsidR="006F58EB" w:rsidRPr="7A662C0B">
              <w:rPr>
                <w:rFonts w:cs="Arial"/>
                <w:sz w:val="22"/>
              </w:rPr>
              <w:t>vision, mission</w:t>
            </w:r>
            <w:r w:rsidR="43638AC6" w:rsidRPr="7A662C0B">
              <w:rPr>
                <w:rFonts w:cs="Arial"/>
                <w:sz w:val="22"/>
              </w:rPr>
              <w:t>, values</w:t>
            </w:r>
            <w:r w:rsidR="1107F652" w:rsidRPr="7A662C0B">
              <w:rPr>
                <w:rFonts w:cs="Arial"/>
                <w:sz w:val="22"/>
              </w:rPr>
              <w:t>,</w:t>
            </w:r>
            <w:r w:rsidR="43638AC6" w:rsidRPr="7A662C0B">
              <w:rPr>
                <w:rFonts w:cs="Arial"/>
                <w:sz w:val="22"/>
              </w:rPr>
              <w:t xml:space="preserve"> and programmes </w:t>
            </w:r>
            <w:r w:rsidR="006F58EB" w:rsidRPr="7A662C0B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16" w:type="pct"/>
          </w:tcPr>
          <w:p w14:paraId="2AD6213F" w14:textId="2F72864A" w:rsidR="001F7AB6" w:rsidRPr="00A517EE" w:rsidRDefault="001F7AB6" w:rsidP="5AC245E9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5AC245E9">
              <w:rPr>
                <w:rFonts w:cs="Arial"/>
                <w:sz w:val="22"/>
              </w:rPr>
              <w:t xml:space="preserve">Drive the planning and development of strategies for </w:t>
            </w:r>
            <w:r w:rsidR="00F4760A" w:rsidRPr="5AC245E9">
              <w:rPr>
                <w:rFonts w:cs="Arial"/>
                <w:sz w:val="22"/>
              </w:rPr>
              <w:t xml:space="preserve">quality </w:t>
            </w:r>
            <w:r w:rsidRPr="5AC245E9">
              <w:rPr>
                <w:rFonts w:cs="Arial"/>
                <w:sz w:val="22"/>
              </w:rPr>
              <w:t xml:space="preserve">learning environment </w:t>
            </w:r>
            <w:r w:rsidR="6F206D25" w:rsidRPr="5AC245E9">
              <w:rPr>
                <w:rFonts w:cs="Arial"/>
                <w:sz w:val="22"/>
              </w:rPr>
              <w:t>for</w:t>
            </w:r>
            <w:r w:rsidRPr="5AC245E9">
              <w:rPr>
                <w:rFonts w:cs="Arial"/>
                <w:sz w:val="22"/>
              </w:rPr>
              <w:t xml:space="preserve"> </w:t>
            </w:r>
            <w:r w:rsidR="00D346F0">
              <w:rPr>
                <w:rFonts w:cs="Arial"/>
                <w:sz w:val="22"/>
              </w:rPr>
              <w:t>C</w:t>
            </w:r>
            <w:r w:rsidR="0094636B" w:rsidRPr="5AC245E9">
              <w:rPr>
                <w:rFonts w:cs="Arial"/>
                <w:sz w:val="22"/>
              </w:rPr>
              <w:t>entres</w:t>
            </w:r>
            <w:r w:rsidRPr="5AC245E9">
              <w:rPr>
                <w:rFonts w:cs="Arial"/>
                <w:sz w:val="22"/>
              </w:rPr>
              <w:t xml:space="preserve"> </w:t>
            </w:r>
          </w:p>
          <w:p w14:paraId="3136C9F2" w14:textId="08DD87A0" w:rsidR="001F7AB6" w:rsidRPr="00A517EE" w:rsidRDefault="001F7AB6" w:rsidP="5AC245E9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996EF1" w:rsidRPr="00B105A9" w14:paraId="33C232AF" w14:textId="77777777" w:rsidTr="00D346F0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996EF1" w:rsidRPr="00B105A9" w:rsidRDefault="00996EF1" w:rsidP="00996EF1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996EF1" w:rsidRPr="00B105A9" w:rsidRDefault="00996EF1" w:rsidP="00996EF1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63D57413" w:rsidR="00996EF1" w:rsidRPr="00E42DCA" w:rsidRDefault="00996EF1" w:rsidP="06DDDF8B">
            <w:pPr>
              <w:pStyle w:val="ListParagraph"/>
              <w:spacing w:line="276" w:lineRule="auto"/>
              <w:ind w:left="284"/>
              <w:rPr>
                <w:rFonts w:cs="Arial"/>
                <w:strike/>
                <w:color w:val="C00000"/>
                <w:sz w:val="22"/>
              </w:rPr>
            </w:pPr>
          </w:p>
        </w:tc>
        <w:tc>
          <w:tcPr>
            <w:tcW w:w="714" w:type="pct"/>
          </w:tcPr>
          <w:p w14:paraId="43E61BE9" w14:textId="1EDE8B6C" w:rsidR="008F2C8F" w:rsidRDefault="008F2C8F" w:rsidP="045AB58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45AB584">
              <w:rPr>
                <w:rFonts w:cs="Arial"/>
                <w:sz w:val="22"/>
              </w:rPr>
              <w:t>Early childhood frameworks utilised in Singapore</w:t>
            </w:r>
          </w:p>
          <w:p w14:paraId="0022887E" w14:textId="32880311" w:rsidR="045AB584" w:rsidRPr="0054498B" w:rsidRDefault="1308F3BA" w:rsidP="00905208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color w:val="000000" w:themeColor="text1"/>
                <w:sz w:val="22"/>
              </w:rPr>
            </w:pPr>
            <w:r w:rsidRPr="0054498B">
              <w:rPr>
                <w:rFonts w:eastAsia="Arial" w:cs="Arial"/>
                <w:color w:val="000000" w:themeColor="text1"/>
                <w:sz w:val="22"/>
              </w:rPr>
              <w:t>Centre’s philosophy, vision, mission, values</w:t>
            </w:r>
          </w:p>
          <w:p w14:paraId="3C4BF36C" w14:textId="0404B6D1" w:rsidR="003F7080" w:rsidRDefault="003F7080" w:rsidP="003F708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</w:t>
            </w:r>
            <w:r w:rsidRPr="00641910">
              <w:rPr>
                <w:rFonts w:cs="Arial"/>
                <w:sz w:val="22"/>
              </w:rPr>
              <w:t xml:space="preserve">ole of the learning environment to engage and motivate </w:t>
            </w:r>
            <w:r>
              <w:rPr>
                <w:rFonts w:cs="Arial"/>
                <w:sz w:val="22"/>
              </w:rPr>
              <w:t xml:space="preserve">children </w:t>
            </w:r>
            <w:r w:rsidRPr="00641910">
              <w:rPr>
                <w:rFonts w:cs="Arial"/>
                <w:sz w:val="22"/>
              </w:rPr>
              <w:t>in their learning</w:t>
            </w:r>
          </w:p>
          <w:p w14:paraId="32CCE961" w14:textId="5992D615" w:rsidR="008F2C8F" w:rsidRDefault="008F2C8F" w:rsidP="008F2C8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Features</w:t>
            </w:r>
            <w:r w:rsidRPr="0030037C">
              <w:rPr>
                <w:rFonts w:cs="Arial"/>
                <w:sz w:val="22"/>
              </w:rPr>
              <w:t xml:space="preserve"> of effective and high-quality learning environment</w:t>
            </w:r>
          </w:p>
          <w:p w14:paraId="767E60B1" w14:textId="39A8E42F" w:rsidR="00996EF1" w:rsidRDefault="00996EF1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</w:t>
            </w:r>
            <w:r w:rsidRPr="0030037C">
              <w:rPr>
                <w:rFonts w:cs="Arial"/>
                <w:sz w:val="22"/>
              </w:rPr>
              <w:t xml:space="preserve">ange of developmentally appropriate materials and resources </w:t>
            </w:r>
          </w:p>
          <w:p w14:paraId="2EBD3BD8" w14:textId="71C2965D" w:rsidR="00996EF1" w:rsidRDefault="00996EF1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0037C">
              <w:rPr>
                <w:rFonts w:cs="Arial"/>
                <w:sz w:val="22"/>
              </w:rPr>
              <w:t xml:space="preserve">Developmental stages of </w:t>
            </w:r>
            <w:r>
              <w:rPr>
                <w:rFonts w:cs="Arial"/>
                <w:sz w:val="22"/>
              </w:rPr>
              <w:t xml:space="preserve">children </w:t>
            </w:r>
          </w:p>
          <w:p w14:paraId="55BFC8F1" w14:textId="606AF8D6" w:rsidR="00996EF1" w:rsidRPr="00E42DCA" w:rsidRDefault="00DD1CAB" w:rsidP="00E42DC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0037C">
              <w:rPr>
                <w:rFonts w:cs="Arial"/>
                <w:sz w:val="22"/>
              </w:rPr>
              <w:t>Learning styles and developmental needs of</w:t>
            </w:r>
            <w:r>
              <w:rPr>
                <w:rFonts w:cs="Arial"/>
                <w:sz w:val="22"/>
              </w:rPr>
              <w:t xml:space="preserve"> children </w:t>
            </w:r>
          </w:p>
        </w:tc>
        <w:tc>
          <w:tcPr>
            <w:tcW w:w="714" w:type="pct"/>
          </w:tcPr>
          <w:p w14:paraId="52C13216" w14:textId="527FB148" w:rsidR="00DD1CAB" w:rsidRDefault="00DD1CAB" w:rsidP="00DD1CA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0037C">
              <w:rPr>
                <w:rFonts w:cs="Arial"/>
                <w:sz w:val="22"/>
              </w:rPr>
              <w:t>Strategies to guide colleagues in managing quality learning environment</w:t>
            </w:r>
            <w:r>
              <w:rPr>
                <w:rFonts w:cs="Arial"/>
                <w:sz w:val="22"/>
              </w:rPr>
              <w:t xml:space="preserve"> </w:t>
            </w:r>
          </w:p>
          <w:p w14:paraId="0C47EDFA" w14:textId="7A62616D" w:rsidR="003F7080" w:rsidRDefault="003F7080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Features of quality learning environment to support integrated approaches to learning</w:t>
            </w:r>
          </w:p>
          <w:p w14:paraId="65FE5F4C" w14:textId="484511C9" w:rsidR="00996EF1" w:rsidRPr="006C0CF0" w:rsidRDefault="00996EF1" w:rsidP="006C0CF0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12D182D1" w14:textId="5D1B5D4B" w:rsidR="0097232B" w:rsidRPr="0097232B" w:rsidRDefault="0097232B" w:rsidP="0097232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</w:t>
            </w:r>
            <w:r w:rsidRPr="0030037C">
              <w:rPr>
                <w:rFonts w:cs="Arial"/>
                <w:sz w:val="22"/>
              </w:rPr>
              <w:t xml:space="preserve">ey trends </w:t>
            </w:r>
            <w:r>
              <w:rPr>
                <w:rFonts w:cs="Arial"/>
                <w:sz w:val="22"/>
              </w:rPr>
              <w:t xml:space="preserve">and best practices in designing </w:t>
            </w:r>
            <w:r w:rsidRPr="0030037C">
              <w:rPr>
                <w:rFonts w:cs="Arial"/>
                <w:sz w:val="22"/>
              </w:rPr>
              <w:t>high quality</w:t>
            </w:r>
            <w:r>
              <w:rPr>
                <w:rFonts w:cs="Arial"/>
                <w:sz w:val="22"/>
              </w:rPr>
              <w:t xml:space="preserve"> </w:t>
            </w:r>
            <w:r w:rsidRPr="0030037C">
              <w:rPr>
                <w:rFonts w:cs="Arial"/>
                <w:sz w:val="22"/>
              </w:rPr>
              <w:t>learning environment</w:t>
            </w:r>
          </w:p>
          <w:p w14:paraId="0AD114E9" w14:textId="0E102022" w:rsidR="00996EF1" w:rsidRDefault="00996EF1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0037C">
              <w:rPr>
                <w:rFonts w:cs="Arial"/>
                <w:sz w:val="22"/>
              </w:rPr>
              <w:t>Strategies to champion quality learning environment</w:t>
            </w:r>
            <w:r w:rsidR="00132324">
              <w:rPr>
                <w:rFonts w:cs="Arial"/>
                <w:sz w:val="22"/>
              </w:rPr>
              <w:t xml:space="preserve"> </w:t>
            </w:r>
          </w:p>
          <w:p w14:paraId="7515C528" w14:textId="1703A1CA" w:rsidR="00996EF1" w:rsidRDefault="00996EF1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0037C">
              <w:rPr>
                <w:rFonts w:cs="Arial"/>
                <w:sz w:val="22"/>
              </w:rPr>
              <w:t xml:space="preserve">Strategies to evaluate effectiveness of learning environment </w:t>
            </w:r>
            <w:r>
              <w:rPr>
                <w:rFonts w:cs="Arial"/>
                <w:sz w:val="22"/>
              </w:rPr>
              <w:t xml:space="preserve">for children </w:t>
            </w:r>
            <w:r w:rsidR="00FA5096">
              <w:rPr>
                <w:rFonts w:cs="Arial"/>
                <w:sz w:val="22"/>
              </w:rPr>
              <w:t xml:space="preserve">across </w:t>
            </w:r>
            <w:r>
              <w:rPr>
                <w:rFonts w:cs="Arial"/>
                <w:sz w:val="22"/>
              </w:rPr>
              <w:t xml:space="preserve">different </w:t>
            </w:r>
            <w:r w:rsidR="00FA5096">
              <w:rPr>
                <w:rFonts w:cs="Arial"/>
                <w:sz w:val="22"/>
              </w:rPr>
              <w:t xml:space="preserve">developmental needs and </w:t>
            </w:r>
            <w:r>
              <w:rPr>
                <w:rFonts w:cs="Arial"/>
                <w:sz w:val="22"/>
              </w:rPr>
              <w:t xml:space="preserve">age groups </w:t>
            </w:r>
            <w:r w:rsidRPr="0030037C">
              <w:rPr>
                <w:rFonts w:cs="Arial"/>
                <w:sz w:val="22"/>
              </w:rPr>
              <w:t xml:space="preserve">in alignment to </w:t>
            </w:r>
            <w:r>
              <w:rPr>
                <w:rFonts w:cs="Arial"/>
                <w:sz w:val="22"/>
              </w:rPr>
              <w:t>Centre</w:t>
            </w:r>
            <w:r w:rsidRPr="0030037C">
              <w:rPr>
                <w:rFonts w:cs="Arial"/>
                <w:sz w:val="22"/>
              </w:rPr>
              <w:t>’s</w:t>
            </w:r>
            <w:r>
              <w:rPr>
                <w:rFonts w:cs="Arial"/>
                <w:sz w:val="22"/>
              </w:rPr>
              <w:t xml:space="preserve"> </w:t>
            </w:r>
            <w:r w:rsidRPr="0030037C">
              <w:rPr>
                <w:rFonts w:cs="Arial"/>
                <w:sz w:val="22"/>
              </w:rPr>
              <w:t>vision, mission and values</w:t>
            </w:r>
          </w:p>
          <w:p w14:paraId="27DEE212" w14:textId="3483D547" w:rsidR="00996EF1" w:rsidRPr="00A252A9" w:rsidRDefault="00996EF1" w:rsidP="00A252A9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auto"/>
          </w:tcPr>
          <w:p w14:paraId="14754EED" w14:textId="2B5AB80B" w:rsidR="00996EF1" w:rsidRDefault="0097232B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Current research in designing </w:t>
            </w:r>
            <w:r w:rsidR="00996EF1" w:rsidRPr="0030037C">
              <w:rPr>
                <w:rFonts w:cs="Arial"/>
                <w:sz w:val="22"/>
              </w:rPr>
              <w:t>high quality</w:t>
            </w:r>
            <w:r w:rsidR="00996EF1">
              <w:rPr>
                <w:rFonts w:cs="Arial"/>
                <w:sz w:val="22"/>
              </w:rPr>
              <w:t xml:space="preserve"> </w:t>
            </w:r>
            <w:r w:rsidR="00996EF1" w:rsidRPr="0030037C">
              <w:rPr>
                <w:rFonts w:cs="Arial"/>
                <w:sz w:val="22"/>
              </w:rPr>
              <w:t>learning environment</w:t>
            </w:r>
          </w:p>
          <w:p w14:paraId="2C938E2E" w14:textId="52534DA5" w:rsidR="00996EF1" w:rsidRPr="00641910" w:rsidRDefault="00996EF1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0037C">
              <w:rPr>
                <w:rFonts w:cs="Arial"/>
                <w:sz w:val="22"/>
              </w:rPr>
              <w:t>Strategies to drive the planning and development of quality learning environment</w:t>
            </w:r>
            <w:r>
              <w:rPr>
                <w:rFonts w:cs="Arial"/>
                <w:sz w:val="22"/>
              </w:rPr>
              <w:t xml:space="preserve"> for children </w:t>
            </w:r>
          </w:p>
        </w:tc>
      </w:tr>
      <w:tr w:rsidR="00996EF1" w:rsidRPr="00B105A9" w14:paraId="0F9AC1B9" w14:textId="77777777" w:rsidTr="00D346F0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996EF1" w:rsidRPr="00B105A9" w:rsidRDefault="00996EF1" w:rsidP="00996EF1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996EF1" w:rsidRPr="00B105A9" w:rsidRDefault="00996EF1" w:rsidP="00996EF1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1A7F5551" w:rsidR="00996EF1" w:rsidRPr="00D346F0" w:rsidRDefault="00996EF1" w:rsidP="00D346F0">
            <w:pPr>
              <w:spacing w:line="276" w:lineRule="auto"/>
              <w:rPr>
                <w:rFonts w:cs="Arial"/>
                <w:strike/>
                <w:color w:val="C00000"/>
                <w:sz w:val="22"/>
              </w:rPr>
            </w:pPr>
          </w:p>
        </w:tc>
        <w:tc>
          <w:tcPr>
            <w:tcW w:w="714" w:type="pct"/>
          </w:tcPr>
          <w:p w14:paraId="3EC3A058" w14:textId="37BFDFA3" w:rsidR="008F2C8F" w:rsidRDefault="008F2C8F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D06F6">
              <w:rPr>
                <w:rFonts w:cs="Arial"/>
                <w:sz w:val="22"/>
              </w:rPr>
              <w:t xml:space="preserve">Design </w:t>
            </w:r>
            <w:r>
              <w:rPr>
                <w:rFonts w:cs="Arial"/>
                <w:sz w:val="22"/>
              </w:rPr>
              <w:t xml:space="preserve">purposeful </w:t>
            </w:r>
            <w:r w:rsidRPr="00FD06F6">
              <w:rPr>
                <w:rFonts w:cs="Arial"/>
                <w:sz w:val="22"/>
              </w:rPr>
              <w:t xml:space="preserve">learning environment </w:t>
            </w:r>
            <w:r>
              <w:rPr>
                <w:rFonts w:cs="Arial"/>
                <w:sz w:val="22"/>
              </w:rPr>
              <w:t>for to engage and motivate children</w:t>
            </w:r>
            <w:r w:rsidRPr="00FD06F6">
              <w:rPr>
                <w:rFonts w:cs="Arial"/>
                <w:sz w:val="22"/>
              </w:rPr>
              <w:t xml:space="preserve"> </w:t>
            </w:r>
          </w:p>
          <w:p w14:paraId="387FB35E" w14:textId="6DAFEB04" w:rsidR="008F2C8F" w:rsidRDefault="008F2C8F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Select appropriate materials and resources needed to create quality learning environment</w:t>
            </w:r>
          </w:p>
          <w:p w14:paraId="69A79949" w14:textId="145FEAE9" w:rsidR="00996EF1" w:rsidRDefault="00996EF1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D06F6">
              <w:rPr>
                <w:rFonts w:cs="Arial"/>
                <w:sz w:val="22"/>
              </w:rPr>
              <w:t>Create secure environment</w:t>
            </w:r>
            <w:r>
              <w:rPr>
                <w:rFonts w:cs="Arial"/>
                <w:sz w:val="22"/>
              </w:rPr>
              <w:t xml:space="preserve"> for children </w:t>
            </w:r>
            <w:r>
              <w:rPr>
                <w:rFonts w:cs="Arial"/>
                <w:sz w:val="22"/>
              </w:rPr>
              <w:lastRenderedPageBreak/>
              <w:t>to encourage</w:t>
            </w:r>
            <w:r w:rsidRPr="00FD06F6">
              <w:rPr>
                <w:rFonts w:cs="Arial"/>
                <w:sz w:val="22"/>
              </w:rPr>
              <w:t xml:space="preserve"> play, exploration, interaction and learning</w:t>
            </w:r>
          </w:p>
          <w:p w14:paraId="64D10E8B" w14:textId="1C46A261" w:rsidR="00996EF1" w:rsidRPr="00B105A9" w:rsidRDefault="00996EF1" w:rsidP="008F2C8F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77A3B168" w14:textId="02D9242E" w:rsidR="009939AA" w:rsidRDefault="009939AA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Facilitate design of purposeful learning environment that support integrated approaches to learning across different</w:t>
            </w:r>
            <w:r w:rsidR="005521A9">
              <w:rPr>
                <w:rFonts w:cs="Arial"/>
                <w:sz w:val="22"/>
              </w:rPr>
              <w:t xml:space="preserve"> and</w:t>
            </w:r>
            <w:r>
              <w:rPr>
                <w:rFonts w:cs="Arial"/>
                <w:sz w:val="22"/>
              </w:rPr>
              <w:t xml:space="preserve"> age group</w:t>
            </w:r>
            <w:r w:rsidR="005521A9">
              <w:rPr>
                <w:rFonts w:cs="Arial"/>
                <w:sz w:val="22"/>
              </w:rPr>
              <w:t>s</w:t>
            </w:r>
            <w:r w:rsidR="000D5C59">
              <w:rPr>
                <w:rFonts w:cs="Arial"/>
                <w:sz w:val="22"/>
              </w:rPr>
              <w:t xml:space="preserve"> and developmental</w:t>
            </w:r>
            <w:r w:rsidR="00A10C58">
              <w:rPr>
                <w:rFonts w:cs="Arial"/>
                <w:sz w:val="22"/>
              </w:rPr>
              <w:t xml:space="preserve"> and l</w:t>
            </w:r>
            <w:r w:rsidR="00302DF7">
              <w:rPr>
                <w:rFonts w:cs="Arial"/>
                <w:sz w:val="22"/>
              </w:rPr>
              <w:t>earning</w:t>
            </w:r>
            <w:r w:rsidR="000D5C59">
              <w:rPr>
                <w:rFonts w:cs="Arial"/>
                <w:sz w:val="22"/>
              </w:rPr>
              <w:t xml:space="preserve"> needs</w:t>
            </w:r>
          </w:p>
          <w:p w14:paraId="73D50F69" w14:textId="5F4DA48B" w:rsidR="00996EF1" w:rsidRPr="00E42DCA" w:rsidRDefault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Guide </w:t>
            </w:r>
            <w:r w:rsidRPr="00FD06F6">
              <w:rPr>
                <w:rFonts w:cs="Arial"/>
                <w:sz w:val="22"/>
              </w:rPr>
              <w:t xml:space="preserve">the design of indoor and outdoor </w:t>
            </w:r>
            <w:r w:rsidRPr="00FD06F6">
              <w:rPr>
                <w:rFonts w:cs="Arial"/>
                <w:sz w:val="22"/>
              </w:rPr>
              <w:lastRenderedPageBreak/>
              <w:t>learning environment</w:t>
            </w:r>
            <w:r>
              <w:rPr>
                <w:rFonts w:cs="Arial"/>
                <w:sz w:val="22"/>
              </w:rPr>
              <w:t xml:space="preserve"> </w:t>
            </w:r>
            <w:r w:rsidRPr="00FD06F6">
              <w:rPr>
                <w:rFonts w:cs="Arial"/>
                <w:sz w:val="22"/>
              </w:rPr>
              <w:t>to provide engaging, stimulating and challenging learning experiences</w:t>
            </w:r>
            <w:r>
              <w:rPr>
                <w:rFonts w:cs="Arial"/>
                <w:sz w:val="22"/>
              </w:rPr>
              <w:t xml:space="preserve"> for </w:t>
            </w:r>
            <w:r w:rsidR="000D5C59">
              <w:rPr>
                <w:rFonts w:cs="Arial"/>
                <w:sz w:val="22"/>
              </w:rPr>
              <w:t xml:space="preserve">children across different </w:t>
            </w:r>
            <w:r>
              <w:rPr>
                <w:rFonts w:cs="Arial"/>
                <w:sz w:val="22"/>
              </w:rPr>
              <w:t>age groups</w:t>
            </w:r>
            <w:r w:rsidR="000D5C59">
              <w:rPr>
                <w:rFonts w:cs="Arial"/>
                <w:sz w:val="22"/>
              </w:rPr>
              <w:t xml:space="preserve"> and developmental</w:t>
            </w:r>
            <w:r w:rsidR="00EF1A7A">
              <w:rPr>
                <w:rFonts w:cs="Arial"/>
                <w:sz w:val="22"/>
              </w:rPr>
              <w:t xml:space="preserve"> and </w:t>
            </w:r>
            <w:r w:rsidR="00302DF7" w:rsidRPr="00E42DCA">
              <w:rPr>
                <w:rFonts w:cs="Arial"/>
                <w:sz w:val="22"/>
              </w:rPr>
              <w:t>learning</w:t>
            </w:r>
            <w:r w:rsidR="000D5C59" w:rsidRPr="00E42DCA">
              <w:rPr>
                <w:rFonts w:cs="Arial"/>
                <w:sz w:val="22"/>
              </w:rPr>
              <w:t xml:space="preserve"> needs</w:t>
            </w:r>
          </w:p>
          <w:p w14:paraId="4FBD278E" w14:textId="1853BA6D" w:rsidR="00F508FE" w:rsidRDefault="00F508FE" w:rsidP="00F508F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FD06F6">
              <w:rPr>
                <w:rFonts w:cs="Arial"/>
                <w:sz w:val="22"/>
              </w:rPr>
              <w:t>Evaluate effectiveness of learning environment</w:t>
            </w:r>
            <w:r>
              <w:rPr>
                <w:rFonts w:cs="Arial"/>
                <w:sz w:val="22"/>
              </w:rPr>
              <w:t xml:space="preserve"> for children </w:t>
            </w:r>
            <w:r w:rsidR="005521A9">
              <w:rPr>
                <w:rFonts w:cs="Arial"/>
                <w:sz w:val="22"/>
              </w:rPr>
              <w:t>across</w:t>
            </w:r>
            <w:r>
              <w:rPr>
                <w:rFonts w:cs="Arial"/>
                <w:sz w:val="22"/>
              </w:rPr>
              <w:t xml:space="preserve"> different </w:t>
            </w:r>
            <w:r w:rsidR="005521A9">
              <w:rPr>
                <w:rFonts w:cs="Arial"/>
                <w:sz w:val="22"/>
              </w:rPr>
              <w:t xml:space="preserve">developmental needs and </w:t>
            </w:r>
            <w:r>
              <w:rPr>
                <w:rFonts w:cs="Arial"/>
                <w:sz w:val="22"/>
              </w:rPr>
              <w:t>age groups</w:t>
            </w:r>
          </w:p>
          <w:p w14:paraId="59D17C81" w14:textId="7B109BA3" w:rsidR="00F508FE" w:rsidRPr="00FD06F6" w:rsidRDefault="00F508FE" w:rsidP="009939AA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079681EA" w14:textId="40AE4C4E" w:rsidR="00996EF1" w:rsidRDefault="00996EF1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Formulate</w:t>
            </w:r>
            <w:r w:rsidRPr="00FD06F6">
              <w:rPr>
                <w:rFonts w:cs="Arial"/>
                <w:sz w:val="22"/>
              </w:rPr>
              <w:t xml:space="preserve"> long-term plans to review and improve the quality of learning environment</w:t>
            </w:r>
            <w:r>
              <w:rPr>
                <w:rFonts w:cs="Arial"/>
                <w:sz w:val="22"/>
              </w:rPr>
              <w:t xml:space="preserve"> for children </w:t>
            </w:r>
            <w:r w:rsidR="00A83FDA">
              <w:rPr>
                <w:rFonts w:cs="Arial"/>
                <w:sz w:val="22"/>
              </w:rPr>
              <w:t>across</w:t>
            </w:r>
            <w:r>
              <w:rPr>
                <w:rFonts w:cs="Arial"/>
                <w:sz w:val="22"/>
              </w:rPr>
              <w:t xml:space="preserve"> different age groups</w:t>
            </w:r>
            <w:r w:rsidR="00A83FDA">
              <w:rPr>
                <w:rFonts w:cs="Arial"/>
                <w:sz w:val="22"/>
              </w:rPr>
              <w:t xml:space="preserve"> and developmental</w:t>
            </w:r>
            <w:r w:rsidR="00EF1A7A">
              <w:rPr>
                <w:rFonts w:cs="Arial"/>
                <w:sz w:val="22"/>
              </w:rPr>
              <w:t xml:space="preserve"> and </w:t>
            </w:r>
            <w:r w:rsidR="00302DF7">
              <w:rPr>
                <w:rFonts w:cs="Arial"/>
                <w:sz w:val="22"/>
              </w:rPr>
              <w:t>learning</w:t>
            </w:r>
            <w:r w:rsidR="00A83FDA">
              <w:rPr>
                <w:rFonts w:cs="Arial"/>
                <w:sz w:val="22"/>
              </w:rPr>
              <w:t xml:space="preserve"> needs</w:t>
            </w:r>
          </w:p>
          <w:p w14:paraId="0BD45227" w14:textId="6C77230F" w:rsidR="00996EF1" w:rsidRDefault="002B62EB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Lead in e</w:t>
            </w:r>
            <w:r w:rsidR="00996EF1" w:rsidRPr="00FD06F6">
              <w:rPr>
                <w:rFonts w:cs="Arial"/>
                <w:sz w:val="22"/>
              </w:rPr>
              <w:t>valuat</w:t>
            </w:r>
            <w:r>
              <w:rPr>
                <w:rFonts w:cs="Arial"/>
                <w:sz w:val="22"/>
              </w:rPr>
              <w:t>ing</w:t>
            </w:r>
            <w:r w:rsidR="003B31D0">
              <w:rPr>
                <w:rFonts w:cs="Arial"/>
                <w:sz w:val="22"/>
              </w:rPr>
              <w:t xml:space="preserve"> overall</w:t>
            </w:r>
            <w:r w:rsidR="00996EF1" w:rsidRPr="00FD06F6">
              <w:rPr>
                <w:rFonts w:cs="Arial"/>
                <w:sz w:val="22"/>
              </w:rPr>
              <w:t xml:space="preserve"> effectiveness of </w:t>
            </w:r>
            <w:r w:rsidR="00996EF1" w:rsidRPr="00FD06F6">
              <w:rPr>
                <w:rFonts w:cs="Arial"/>
                <w:sz w:val="22"/>
              </w:rPr>
              <w:lastRenderedPageBreak/>
              <w:t>learning environment</w:t>
            </w:r>
            <w:r w:rsidR="00996EF1">
              <w:rPr>
                <w:rFonts w:cs="Arial"/>
                <w:sz w:val="22"/>
              </w:rPr>
              <w:t xml:space="preserve"> </w:t>
            </w:r>
            <w:r w:rsidR="003B31D0">
              <w:rPr>
                <w:rFonts w:cs="Arial"/>
                <w:sz w:val="22"/>
              </w:rPr>
              <w:t xml:space="preserve">in the </w:t>
            </w:r>
            <w:r w:rsidR="00D346F0">
              <w:rPr>
                <w:rFonts w:cs="Arial"/>
                <w:sz w:val="22"/>
              </w:rPr>
              <w:t>C</w:t>
            </w:r>
            <w:r w:rsidR="003B31D0">
              <w:rPr>
                <w:rFonts w:cs="Arial"/>
                <w:sz w:val="22"/>
              </w:rPr>
              <w:t xml:space="preserve">entre </w:t>
            </w:r>
            <w:r w:rsidR="00996EF1" w:rsidRPr="00FD06F6">
              <w:rPr>
                <w:rFonts w:cs="Arial"/>
                <w:sz w:val="22"/>
              </w:rPr>
              <w:t xml:space="preserve">in alignment to </w:t>
            </w:r>
            <w:r w:rsidR="00996EF1">
              <w:rPr>
                <w:rFonts w:cs="Arial"/>
                <w:sz w:val="22"/>
              </w:rPr>
              <w:t>Centre</w:t>
            </w:r>
            <w:r w:rsidR="00996EF1" w:rsidRPr="00FD06F6">
              <w:rPr>
                <w:rFonts w:cs="Arial"/>
                <w:sz w:val="22"/>
              </w:rPr>
              <w:t>’s vision, mission and values</w:t>
            </w:r>
          </w:p>
          <w:p w14:paraId="71F6592A" w14:textId="79B214B7" w:rsidR="002B62EB" w:rsidRDefault="002B62EB" w:rsidP="002B62E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Lead the implementation, review and improvement of </w:t>
            </w:r>
            <w:r w:rsidR="00D346F0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entre</w:t>
            </w:r>
            <w:r w:rsidRPr="00641910">
              <w:rPr>
                <w:rFonts w:cs="Arial"/>
                <w:sz w:val="22"/>
              </w:rPr>
              <w:t>-wide strategies for quality learning environment</w:t>
            </w:r>
            <w:r>
              <w:rPr>
                <w:rFonts w:cs="Arial"/>
                <w:sz w:val="22"/>
              </w:rPr>
              <w:t xml:space="preserve"> for children </w:t>
            </w:r>
            <w:r w:rsidR="00FA5096">
              <w:rPr>
                <w:rFonts w:cs="Arial"/>
                <w:sz w:val="22"/>
              </w:rPr>
              <w:t>a</w:t>
            </w:r>
            <w:r w:rsidR="004B6696">
              <w:rPr>
                <w:rFonts w:cs="Arial"/>
                <w:sz w:val="22"/>
              </w:rPr>
              <w:t>cross</w:t>
            </w:r>
            <w:r>
              <w:rPr>
                <w:rFonts w:cs="Arial"/>
                <w:sz w:val="22"/>
              </w:rPr>
              <w:t xml:space="preserve"> different age groups</w:t>
            </w:r>
            <w:r w:rsidR="00334891">
              <w:rPr>
                <w:rFonts w:cs="Arial"/>
                <w:sz w:val="22"/>
              </w:rPr>
              <w:t xml:space="preserve"> and developmental</w:t>
            </w:r>
            <w:r w:rsidR="00EF1A7A">
              <w:rPr>
                <w:rFonts w:cs="Arial"/>
                <w:sz w:val="22"/>
              </w:rPr>
              <w:t xml:space="preserve"> and </w:t>
            </w:r>
            <w:r w:rsidR="00302DF7">
              <w:rPr>
                <w:rFonts w:cs="Arial"/>
                <w:sz w:val="22"/>
              </w:rPr>
              <w:t>learning</w:t>
            </w:r>
            <w:r w:rsidR="00334891">
              <w:rPr>
                <w:rFonts w:cs="Arial"/>
                <w:sz w:val="22"/>
              </w:rPr>
              <w:t xml:space="preserve"> needs</w:t>
            </w:r>
          </w:p>
          <w:p w14:paraId="0BB91EB1" w14:textId="7720031A" w:rsidR="00996EF1" w:rsidRPr="00E42DCA" w:rsidRDefault="01F2F951" w:rsidP="00E42DC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4104FA7C">
              <w:rPr>
                <w:rFonts w:cs="Arial"/>
                <w:sz w:val="22"/>
              </w:rPr>
              <w:t xml:space="preserve">Guide colleagues </w:t>
            </w:r>
            <w:r w:rsidR="00C17A86" w:rsidRPr="4104FA7C">
              <w:rPr>
                <w:rFonts w:cs="Arial"/>
                <w:sz w:val="22"/>
              </w:rPr>
              <w:t>in managing quality learning environment</w:t>
            </w:r>
          </w:p>
        </w:tc>
        <w:tc>
          <w:tcPr>
            <w:tcW w:w="716" w:type="pct"/>
            <w:shd w:val="clear" w:color="auto" w:fill="auto"/>
          </w:tcPr>
          <w:p w14:paraId="38C71BA7" w14:textId="2223F95A" w:rsidR="002B62EB" w:rsidRDefault="002B62EB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Drive the planning and development of </w:t>
            </w:r>
            <w:r w:rsidRPr="00FD06F6">
              <w:rPr>
                <w:rFonts w:cs="Arial"/>
                <w:sz w:val="22"/>
              </w:rPr>
              <w:t>quality learning environment</w:t>
            </w:r>
            <w:r>
              <w:rPr>
                <w:rFonts w:cs="Arial"/>
                <w:sz w:val="22"/>
              </w:rPr>
              <w:t xml:space="preserve"> for children</w:t>
            </w:r>
            <w:r w:rsidR="004B6696">
              <w:rPr>
                <w:rFonts w:cs="Arial"/>
                <w:sz w:val="22"/>
              </w:rPr>
              <w:t xml:space="preserve"> </w:t>
            </w:r>
            <w:r w:rsidR="00334891">
              <w:rPr>
                <w:rFonts w:cs="Arial"/>
                <w:sz w:val="22"/>
              </w:rPr>
              <w:t xml:space="preserve">across </w:t>
            </w:r>
            <w:r>
              <w:rPr>
                <w:rFonts w:cs="Arial"/>
                <w:sz w:val="22"/>
              </w:rPr>
              <w:t>different age groups</w:t>
            </w:r>
            <w:r w:rsidR="00334891">
              <w:rPr>
                <w:rFonts w:cs="Arial"/>
                <w:sz w:val="22"/>
              </w:rPr>
              <w:t xml:space="preserve"> and developmental</w:t>
            </w:r>
            <w:r w:rsidR="00EF1A7A">
              <w:rPr>
                <w:rFonts w:cs="Arial"/>
                <w:sz w:val="22"/>
              </w:rPr>
              <w:t xml:space="preserve"> and </w:t>
            </w:r>
            <w:r w:rsidR="00302DF7">
              <w:rPr>
                <w:rFonts w:cs="Arial"/>
                <w:sz w:val="22"/>
              </w:rPr>
              <w:t>learning</w:t>
            </w:r>
            <w:r w:rsidR="00334891">
              <w:rPr>
                <w:rFonts w:cs="Arial"/>
                <w:sz w:val="22"/>
              </w:rPr>
              <w:t xml:space="preserve"> needs</w:t>
            </w:r>
            <w:r w:rsidR="00991D60">
              <w:rPr>
                <w:rFonts w:cs="Arial"/>
                <w:sz w:val="22"/>
              </w:rPr>
              <w:t xml:space="preserve"> </w:t>
            </w:r>
            <w:r w:rsidRPr="00FD06F6">
              <w:rPr>
                <w:rFonts w:cs="Arial"/>
                <w:sz w:val="22"/>
              </w:rPr>
              <w:t xml:space="preserve">for </w:t>
            </w:r>
            <w:r>
              <w:rPr>
                <w:rFonts w:cs="Arial"/>
                <w:sz w:val="22"/>
              </w:rPr>
              <w:t>Centre</w:t>
            </w:r>
            <w:r w:rsidRPr="00FD06F6">
              <w:rPr>
                <w:rFonts w:cs="Arial"/>
                <w:sz w:val="22"/>
              </w:rPr>
              <w:t xml:space="preserve">s within a </w:t>
            </w:r>
            <w:r>
              <w:rPr>
                <w:rFonts w:cs="Arial"/>
                <w:sz w:val="22"/>
              </w:rPr>
              <w:t>Cluster</w:t>
            </w:r>
          </w:p>
          <w:p w14:paraId="13B4AADE" w14:textId="150BC704" w:rsidR="002B62EB" w:rsidRDefault="002B62EB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Incorporate research findings, emerging trends </w:t>
            </w:r>
            <w:r>
              <w:rPr>
                <w:rFonts w:cs="Arial"/>
                <w:sz w:val="22"/>
              </w:rPr>
              <w:lastRenderedPageBreak/>
              <w:t>and insights into designing quality environment</w:t>
            </w:r>
          </w:p>
          <w:p w14:paraId="5820C057" w14:textId="5921C3BE" w:rsidR="00996EF1" w:rsidRDefault="002B62EB" w:rsidP="00996EF1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Review and e</w:t>
            </w:r>
            <w:r w:rsidR="00996EF1" w:rsidRPr="00641910">
              <w:rPr>
                <w:rFonts w:cs="Arial"/>
                <w:sz w:val="22"/>
              </w:rPr>
              <w:t xml:space="preserve">nhance </w:t>
            </w:r>
            <w:r>
              <w:rPr>
                <w:rFonts w:cs="Arial"/>
                <w:sz w:val="22"/>
              </w:rPr>
              <w:t xml:space="preserve">overall </w:t>
            </w:r>
            <w:r w:rsidR="00996EF1" w:rsidRPr="00641910">
              <w:rPr>
                <w:rFonts w:cs="Arial"/>
                <w:sz w:val="22"/>
              </w:rPr>
              <w:t xml:space="preserve">strategies for quality learning environment </w:t>
            </w:r>
            <w:r w:rsidR="00996EF1">
              <w:rPr>
                <w:rFonts w:cs="Arial"/>
                <w:sz w:val="22"/>
              </w:rPr>
              <w:t>for children</w:t>
            </w:r>
            <w:r w:rsidR="00334891">
              <w:rPr>
                <w:rFonts w:cs="Arial"/>
                <w:sz w:val="22"/>
              </w:rPr>
              <w:t xml:space="preserve"> </w:t>
            </w:r>
            <w:r w:rsidR="00996EF1">
              <w:rPr>
                <w:rFonts w:cs="Arial"/>
                <w:sz w:val="22"/>
              </w:rPr>
              <w:t>i</w:t>
            </w:r>
            <w:r w:rsidR="00334891">
              <w:rPr>
                <w:rFonts w:cs="Arial"/>
                <w:sz w:val="22"/>
              </w:rPr>
              <w:t>n</w:t>
            </w:r>
            <w:r w:rsidR="00996EF1">
              <w:rPr>
                <w:rFonts w:cs="Arial"/>
                <w:sz w:val="22"/>
              </w:rPr>
              <w:t xml:space="preserve"> different age groups </w:t>
            </w:r>
            <w:r w:rsidR="00334891">
              <w:rPr>
                <w:rFonts w:cs="Arial"/>
                <w:sz w:val="22"/>
              </w:rPr>
              <w:t>with various developmental</w:t>
            </w:r>
            <w:r w:rsidR="00EF1A7A">
              <w:rPr>
                <w:rFonts w:cs="Arial"/>
                <w:sz w:val="22"/>
              </w:rPr>
              <w:t xml:space="preserve"> and </w:t>
            </w:r>
            <w:r w:rsidR="00302DF7">
              <w:rPr>
                <w:rFonts w:cs="Arial"/>
                <w:sz w:val="22"/>
              </w:rPr>
              <w:t>learning</w:t>
            </w:r>
            <w:r w:rsidR="00334891">
              <w:rPr>
                <w:rFonts w:cs="Arial"/>
                <w:sz w:val="22"/>
              </w:rPr>
              <w:t xml:space="preserve"> needs </w:t>
            </w:r>
            <w:r w:rsidR="00996EF1" w:rsidRPr="00641910">
              <w:rPr>
                <w:rFonts w:cs="Arial"/>
                <w:sz w:val="22"/>
              </w:rPr>
              <w:t xml:space="preserve">across </w:t>
            </w:r>
            <w:r w:rsidR="00D346F0">
              <w:rPr>
                <w:rFonts w:cs="Arial"/>
                <w:sz w:val="22"/>
              </w:rPr>
              <w:t>C</w:t>
            </w:r>
            <w:r w:rsidR="004A7063">
              <w:rPr>
                <w:rFonts w:cs="Arial"/>
                <w:sz w:val="22"/>
              </w:rPr>
              <w:t>entres</w:t>
            </w:r>
          </w:p>
          <w:p w14:paraId="57DB355B" w14:textId="200B8D26" w:rsidR="00996EF1" w:rsidRPr="00B105A9" w:rsidRDefault="00996EF1" w:rsidP="002B62EB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40D3956D" w14:textId="101855AF" w:rsidR="00E27AC0" w:rsidRDefault="00E27AC0" w:rsidP="00890A1C">
      <w:pPr>
        <w:spacing w:line="276" w:lineRule="auto"/>
        <w:rPr>
          <w:rFonts w:cs="Arial"/>
          <w:sz w:val="22"/>
        </w:rPr>
      </w:pPr>
    </w:p>
    <w:p w14:paraId="109BE14F" w14:textId="452BE18D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8DC3A" w14:textId="77777777" w:rsidR="00AB2EAE" w:rsidRDefault="00AB2EAE" w:rsidP="00B105A9">
      <w:r>
        <w:separator/>
      </w:r>
    </w:p>
  </w:endnote>
  <w:endnote w:type="continuationSeparator" w:id="0">
    <w:p w14:paraId="1DCC8EF0" w14:textId="77777777" w:rsidR="00AB2EAE" w:rsidRDefault="00AB2EAE" w:rsidP="00B105A9">
      <w:r>
        <w:continuationSeparator/>
      </w:r>
    </w:p>
  </w:endnote>
  <w:endnote w:type="continuationNotice" w:id="1">
    <w:p w14:paraId="149527FF" w14:textId="77777777" w:rsidR="00AB2EAE" w:rsidRDefault="00AB2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790D86" w:rsidRPr="00B105A9" w14:paraId="40A6A3A6" w14:textId="77777777" w:rsidTr="00B105A9">
      <w:tc>
        <w:tcPr>
          <w:tcW w:w="6974" w:type="dxa"/>
        </w:tcPr>
        <w:p w14:paraId="362F80D3" w14:textId="77777777" w:rsidR="00D346F0" w:rsidRPr="000B3046" w:rsidRDefault="00D346F0" w:rsidP="00D346F0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576DF21F" w:rsidR="00790D86" w:rsidRPr="00B105A9" w:rsidRDefault="00D346F0" w:rsidP="00D346F0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790D86" w:rsidRPr="00B105A9" w:rsidRDefault="00790D86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790D86" w:rsidRPr="00B105A9" w:rsidRDefault="00790D86">
          <w:pPr>
            <w:pStyle w:val="Footer"/>
            <w:rPr>
              <w:sz w:val="22"/>
            </w:rPr>
          </w:pPr>
        </w:p>
      </w:tc>
    </w:tr>
  </w:tbl>
  <w:p w14:paraId="53E0E5AE" w14:textId="77777777" w:rsidR="00790D86" w:rsidRDefault="00790D86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38D32" w14:textId="77777777" w:rsidR="00AB2EAE" w:rsidRDefault="00AB2EAE" w:rsidP="00B105A9">
      <w:r>
        <w:separator/>
      </w:r>
    </w:p>
  </w:footnote>
  <w:footnote w:type="continuationSeparator" w:id="0">
    <w:p w14:paraId="3702852B" w14:textId="77777777" w:rsidR="00AB2EAE" w:rsidRDefault="00AB2EAE" w:rsidP="00B105A9">
      <w:r>
        <w:continuationSeparator/>
      </w:r>
    </w:p>
  </w:footnote>
  <w:footnote w:type="continuationNotice" w:id="1">
    <w:p w14:paraId="1773C0C6" w14:textId="77777777" w:rsidR="00AB2EAE" w:rsidRDefault="00AB2E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4570824A" w:rsidR="00790D86" w:rsidRPr="00B105A9" w:rsidRDefault="009E54B7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0E80DD24" wp14:editId="43F18C24">
          <wp:simplePos x="0" y="0"/>
          <wp:positionH relativeFrom="margin">
            <wp:posOffset>11290935</wp:posOffset>
          </wp:positionH>
          <wp:positionV relativeFrom="paragraph">
            <wp:posOffset>-105410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90D86" w:rsidRPr="00B105A9">
      <w:rPr>
        <w:b/>
        <w:sz w:val="22"/>
      </w:rPr>
      <w:t xml:space="preserve">SKILLS FRAMEWORK FOR </w:t>
    </w:r>
    <w:r w:rsidR="00790D86">
      <w:rPr>
        <w:b/>
        <w:sz w:val="22"/>
      </w:rPr>
      <w:t>EARLY CHILDHOOD</w:t>
    </w:r>
  </w:p>
  <w:p w14:paraId="6DE59031" w14:textId="6A2C6D78" w:rsidR="00790D86" w:rsidRPr="00B105A9" w:rsidRDefault="00790D86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E95050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E95050">
      <w:rPr>
        <w:b/>
        <w:sz w:val="22"/>
      </w:rPr>
      <w:t xml:space="preserve"> DOCUMENT</w:t>
    </w:r>
  </w:p>
  <w:p w14:paraId="1AD99520" w14:textId="77777777" w:rsidR="00790D86" w:rsidRPr="00B105A9" w:rsidRDefault="00790D86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14F7B"/>
    <w:multiLevelType w:val="hybridMultilevel"/>
    <w:tmpl w:val="D4928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BC3"/>
    <w:multiLevelType w:val="hybridMultilevel"/>
    <w:tmpl w:val="98E2B6FE"/>
    <w:lvl w:ilvl="0" w:tplc="C99C1E9C">
      <w:start w:val="1"/>
      <w:numFmt w:val="lowerRoman"/>
      <w:lvlText w:val="%1."/>
      <w:lvlJc w:val="right"/>
      <w:pPr>
        <w:ind w:left="720" w:hanging="360"/>
      </w:pPr>
    </w:lvl>
    <w:lvl w:ilvl="1" w:tplc="BDC4BD6E">
      <w:start w:val="1"/>
      <w:numFmt w:val="lowerLetter"/>
      <w:lvlText w:val="%2."/>
      <w:lvlJc w:val="left"/>
      <w:pPr>
        <w:ind w:left="1440" w:hanging="360"/>
      </w:pPr>
    </w:lvl>
    <w:lvl w:ilvl="2" w:tplc="D3BC564C">
      <w:start w:val="1"/>
      <w:numFmt w:val="lowerRoman"/>
      <w:lvlText w:val="%3."/>
      <w:lvlJc w:val="right"/>
      <w:pPr>
        <w:ind w:left="2160" w:hanging="180"/>
      </w:pPr>
    </w:lvl>
    <w:lvl w:ilvl="3" w:tplc="3A3C79A6">
      <w:start w:val="1"/>
      <w:numFmt w:val="decimal"/>
      <w:lvlText w:val="%4."/>
      <w:lvlJc w:val="left"/>
      <w:pPr>
        <w:ind w:left="2880" w:hanging="360"/>
      </w:pPr>
    </w:lvl>
    <w:lvl w:ilvl="4" w:tplc="4886D248">
      <w:start w:val="1"/>
      <w:numFmt w:val="lowerLetter"/>
      <w:lvlText w:val="%5."/>
      <w:lvlJc w:val="left"/>
      <w:pPr>
        <w:ind w:left="3600" w:hanging="360"/>
      </w:pPr>
    </w:lvl>
    <w:lvl w:ilvl="5" w:tplc="C728CB4E">
      <w:start w:val="1"/>
      <w:numFmt w:val="lowerRoman"/>
      <w:lvlText w:val="%6."/>
      <w:lvlJc w:val="right"/>
      <w:pPr>
        <w:ind w:left="4320" w:hanging="180"/>
      </w:pPr>
    </w:lvl>
    <w:lvl w:ilvl="6" w:tplc="E2AEE922">
      <w:start w:val="1"/>
      <w:numFmt w:val="decimal"/>
      <w:lvlText w:val="%7."/>
      <w:lvlJc w:val="left"/>
      <w:pPr>
        <w:ind w:left="5040" w:hanging="360"/>
      </w:pPr>
    </w:lvl>
    <w:lvl w:ilvl="7" w:tplc="720A8E56">
      <w:start w:val="1"/>
      <w:numFmt w:val="lowerLetter"/>
      <w:lvlText w:val="%8."/>
      <w:lvlJc w:val="left"/>
      <w:pPr>
        <w:ind w:left="5760" w:hanging="360"/>
      </w:pPr>
    </w:lvl>
    <w:lvl w:ilvl="8" w:tplc="DB4C723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40E11"/>
    <w:rsid w:val="00063423"/>
    <w:rsid w:val="00081D9B"/>
    <w:rsid w:val="000A736D"/>
    <w:rsid w:val="000D40BF"/>
    <w:rsid w:val="000D5C59"/>
    <w:rsid w:val="000F2B46"/>
    <w:rsid w:val="001101DD"/>
    <w:rsid w:val="00132324"/>
    <w:rsid w:val="00171192"/>
    <w:rsid w:val="001B45F8"/>
    <w:rsid w:val="001C7DA8"/>
    <w:rsid w:val="001F0F0C"/>
    <w:rsid w:val="001F7AB6"/>
    <w:rsid w:val="002271E5"/>
    <w:rsid w:val="0027236D"/>
    <w:rsid w:val="0027762E"/>
    <w:rsid w:val="00282056"/>
    <w:rsid w:val="00283224"/>
    <w:rsid w:val="002862C7"/>
    <w:rsid w:val="002B0258"/>
    <w:rsid w:val="002B62EB"/>
    <w:rsid w:val="002C6710"/>
    <w:rsid w:val="002E4F6F"/>
    <w:rsid w:val="002F22E1"/>
    <w:rsid w:val="0030037C"/>
    <w:rsid w:val="00302DF7"/>
    <w:rsid w:val="00307F4B"/>
    <w:rsid w:val="003226BE"/>
    <w:rsid w:val="00334891"/>
    <w:rsid w:val="003750DD"/>
    <w:rsid w:val="003B31D0"/>
    <w:rsid w:val="003E4262"/>
    <w:rsid w:val="003E55AB"/>
    <w:rsid w:val="003F7080"/>
    <w:rsid w:val="00410024"/>
    <w:rsid w:val="00425FE1"/>
    <w:rsid w:val="00434CF7"/>
    <w:rsid w:val="004506FE"/>
    <w:rsid w:val="0046383E"/>
    <w:rsid w:val="0048500D"/>
    <w:rsid w:val="004A7063"/>
    <w:rsid w:val="004B6696"/>
    <w:rsid w:val="004C48AC"/>
    <w:rsid w:val="004E44B5"/>
    <w:rsid w:val="00525531"/>
    <w:rsid w:val="00525F24"/>
    <w:rsid w:val="00526B57"/>
    <w:rsid w:val="00532D3E"/>
    <w:rsid w:val="00541EBC"/>
    <w:rsid w:val="0054498B"/>
    <w:rsid w:val="0054714A"/>
    <w:rsid w:val="005521A9"/>
    <w:rsid w:val="00560C77"/>
    <w:rsid w:val="00580A82"/>
    <w:rsid w:val="005926D7"/>
    <w:rsid w:val="00594911"/>
    <w:rsid w:val="005D2268"/>
    <w:rsid w:val="005E4E65"/>
    <w:rsid w:val="006001A8"/>
    <w:rsid w:val="00641910"/>
    <w:rsid w:val="0064516D"/>
    <w:rsid w:val="00662436"/>
    <w:rsid w:val="006A16BD"/>
    <w:rsid w:val="006C0CF0"/>
    <w:rsid w:val="006E7291"/>
    <w:rsid w:val="006F58EB"/>
    <w:rsid w:val="006F5F59"/>
    <w:rsid w:val="0070458C"/>
    <w:rsid w:val="007078FC"/>
    <w:rsid w:val="007747A8"/>
    <w:rsid w:val="00790D86"/>
    <w:rsid w:val="00793A72"/>
    <w:rsid w:val="007D266D"/>
    <w:rsid w:val="00831B3B"/>
    <w:rsid w:val="00836A6B"/>
    <w:rsid w:val="00845D65"/>
    <w:rsid w:val="00860567"/>
    <w:rsid w:val="00861C6B"/>
    <w:rsid w:val="00876A5A"/>
    <w:rsid w:val="00890A1C"/>
    <w:rsid w:val="008A4E73"/>
    <w:rsid w:val="008C3534"/>
    <w:rsid w:val="008C73BB"/>
    <w:rsid w:val="008F2C8F"/>
    <w:rsid w:val="008F787A"/>
    <w:rsid w:val="00905208"/>
    <w:rsid w:val="0091209D"/>
    <w:rsid w:val="00913642"/>
    <w:rsid w:val="009265E1"/>
    <w:rsid w:val="00944110"/>
    <w:rsid w:val="00944E38"/>
    <w:rsid w:val="0094636B"/>
    <w:rsid w:val="00946780"/>
    <w:rsid w:val="0097232B"/>
    <w:rsid w:val="00991D60"/>
    <w:rsid w:val="0099333F"/>
    <w:rsid w:val="009939AA"/>
    <w:rsid w:val="00996EF1"/>
    <w:rsid w:val="009A5832"/>
    <w:rsid w:val="009C1093"/>
    <w:rsid w:val="009E54B7"/>
    <w:rsid w:val="00A0619B"/>
    <w:rsid w:val="00A10C58"/>
    <w:rsid w:val="00A252A9"/>
    <w:rsid w:val="00A44E61"/>
    <w:rsid w:val="00A465A1"/>
    <w:rsid w:val="00A517EE"/>
    <w:rsid w:val="00A62D41"/>
    <w:rsid w:val="00A66BE8"/>
    <w:rsid w:val="00A83FDA"/>
    <w:rsid w:val="00AA0DDB"/>
    <w:rsid w:val="00AB289C"/>
    <w:rsid w:val="00AB2EAE"/>
    <w:rsid w:val="00AD34A6"/>
    <w:rsid w:val="00AE3453"/>
    <w:rsid w:val="00B105A9"/>
    <w:rsid w:val="00B32F29"/>
    <w:rsid w:val="00B47D4F"/>
    <w:rsid w:val="00B62EDD"/>
    <w:rsid w:val="00B63DC9"/>
    <w:rsid w:val="00B645AF"/>
    <w:rsid w:val="00B8458F"/>
    <w:rsid w:val="00BB3BB2"/>
    <w:rsid w:val="00BB7968"/>
    <w:rsid w:val="00BD07ED"/>
    <w:rsid w:val="00BD0BFD"/>
    <w:rsid w:val="00BE2E24"/>
    <w:rsid w:val="00BE3BAC"/>
    <w:rsid w:val="00C17A86"/>
    <w:rsid w:val="00C623CF"/>
    <w:rsid w:val="00C75EE0"/>
    <w:rsid w:val="00C952AF"/>
    <w:rsid w:val="00CC1957"/>
    <w:rsid w:val="00CC5F5B"/>
    <w:rsid w:val="00CE5940"/>
    <w:rsid w:val="00D34512"/>
    <w:rsid w:val="00D346F0"/>
    <w:rsid w:val="00D54494"/>
    <w:rsid w:val="00D83CB0"/>
    <w:rsid w:val="00DC6653"/>
    <w:rsid w:val="00DD1CAB"/>
    <w:rsid w:val="00DE09BA"/>
    <w:rsid w:val="00DE0EE6"/>
    <w:rsid w:val="00E07359"/>
    <w:rsid w:val="00E24C78"/>
    <w:rsid w:val="00E26645"/>
    <w:rsid w:val="00E27AC0"/>
    <w:rsid w:val="00E301D1"/>
    <w:rsid w:val="00E42DCA"/>
    <w:rsid w:val="00E55CEF"/>
    <w:rsid w:val="00E6018D"/>
    <w:rsid w:val="00E8044D"/>
    <w:rsid w:val="00E95050"/>
    <w:rsid w:val="00EB3FA2"/>
    <w:rsid w:val="00EC37FD"/>
    <w:rsid w:val="00ED738E"/>
    <w:rsid w:val="00EF1A7A"/>
    <w:rsid w:val="00EF25A3"/>
    <w:rsid w:val="00F01EE3"/>
    <w:rsid w:val="00F31937"/>
    <w:rsid w:val="00F4760A"/>
    <w:rsid w:val="00F508FE"/>
    <w:rsid w:val="00FA5096"/>
    <w:rsid w:val="00FD06F6"/>
    <w:rsid w:val="00FF090D"/>
    <w:rsid w:val="01F2F951"/>
    <w:rsid w:val="045AB584"/>
    <w:rsid w:val="06DDDF8B"/>
    <w:rsid w:val="0C614BA2"/>
    <w:rsid w:val="0CF4D3E4"/>
    <w:rsid w:val="1107F652"/>
    <w:rsid w:val="1308F3BA"/>
    <w:rsid w:val="227A4DB4"/>
    <w:rsid w:val="38482804"/>
    <w:rsid w:val="3F7514FF"/>
    <w:rsid w:val="4104FA7C"/>
    <w:rsid w:val="43638AC6"/>
    <w:rsid w:val="47B63E60"/>
    <w:rsid w:val="548F9225"/>
    <w:rsid w:val="5AC245E9"/>
    <w:rsid w:val="6C1BA4F3"/>
    <w:rsid w:val="6F206D25"/>
    <w:rsid w:val="7A66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669E9020-E4DC-49F7-BC3F-046BCA0C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SimSun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C4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4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SGP29761-1906708183-12350</_dlc_DocId>
    <_dlc_DocIdUrl xmlns="b9d69e36-3af5-434a-bd7b-a979a330e155">
      <Url>https://eyapc.sharepoint.com/sites/eyimdSGP-0010887-MC/_layouts/15/DocIdRedir.aspx?ID=SGP29761-1906708183-12350</Url>
      <Description>SGP29761-1906708183-12350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F08661-ABB5-47B7-8D77-1DD02E54A8B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EE7C6D9-CB9E-4C0A-B5C2-2BB1BAEEE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4.xml><?xml version="1.0" encoding="utf-8"?>
<ds:datastoreItem xmlns:ds="http://schemas.openxmlformats.org/officeDocument/2006/customXml" ds:itemID="{61A8469C-E45C-4402-831D-EB7073EAF5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B1AF83-FDD0-41F2-85DD-196FAC0475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545</Words>
  <Characters>3107</Characters>
  <Application>Microsoft Office Word</Application>
  <DocSecurity>0</DocSecurity>
  <Lines>25</Lines>
  <Paragraphs>7</Paragraphs>
  <ScaleCrop>false</ScaleCrop>
  <Company>Ernst &amp; Young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20</cp:revision>
  <dcterms:created xsi:type="dcterms:W3CDTF">2021-05-17T05:43:00Z</dcterms:created>
  <dcterms:modified xsi:type="dcterms:W3CDTF">2021-10-11T01:53:00Z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2021-02-01T11:06:31.6602723Z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47b1979e-eaf2-4dd0-8e78-61dcee631f27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f4d9a38d-ceea-4321-9de7-7570b0f6d561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2021-10-11T01:53:12Z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47b1979e-eaf2-4dd0-8e78-61dcee631f27</vt:lpwstr>
  </property>
  <property fmtid="{D5CDD505-2E9C-101B-9397-08002B2CF9AE}" pid="21" name="MSIP_Label_153db910-0838-4c35-bb3a-1ee21aa199ac_ContentBits">
    <vt:lpwstr>0</vt:lpwstr>
  </property>
</Properties>
</file>